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342" w:rsidRPr="00E81C53" w:rsidRDefault="00884342" w:rsidP="00884342">
      <w:pPr>
        <w:jc w:val="center"/>
        <w:rPr>
          <w:b/>
          <w:bCs/>
          <w:color w:val="000000"/>
          <w:sz w:val="28"/>
          <w:szCs w:val="28"/>
        </w:rPr>
      </w:pPr>
      <w:r w:rsidRPr="00E81C53">
        <w:rPr>
          <w:b/>
          <w:bCs/>
          <w:sz w:val="28"/>
          <w:szCs w:val="28"/>
        </w:rPr>
        <w:t>Требования к оформлению отчёта 8D</w:t>
      </w:r>
    </w:p>
    <w:p w:rsidR="00884342" w:rsidRPr="00E81C53" w:rsidRDefault="002A622B" w:rsidP="00884342">
      <w:pPr>
        <w:pStyle w:val="aa"/>
        <w:jc w:val="both"/>
        <w:rPr>
          <w:color w:val="000000"/>
        </w:rPr>
      </w:pPr>
      <w:r w:rsidRPr="00E81C53">
        <w:rPr>
          <w:b/>
          <w:bCs/>
          <w:color w:val="000000"/>
        </w:rPr>
        <w:t xml:space="preserve">Этап </w:t>
      </w:r>
      <w:r w:rsidR="00884342" w:rsidRPr="00E81C53">
        <w:rPr>
          <w:b/>
          <w:bCs/>
          <w:color w:val="000000"/>
        </w:rPr>
        <w:t xml:space="preserve">D0. Подготовка </w:t>
      </w:r>
      <w:r w:rsidRPr="00E81C53">
        <w:rPr>
          <w:b/>
        </w:rPr>
        <w:t>– п</w:t>
      </w:r>
      <w:r w:rsidR="00884342" w:rsidRPr="00E81C53">
        <w:rPr>
          <w:b/>
          <w:bCs/>
          <w:color w:val="000000"/>
        </w:rPr>
        <w:t xml:space="preserve">олучение информации о </w:t>
      </w:r>
      <w:r w:rsidR="00AF1C38" w:rsidRPr="00E81C53">
        <w:rPr>
          <w:b/>
          <w:bCs/>
          <w:color w:val="000000"/>
        </w:rPr>
        <w:t>дефект</w:t>
      </w:r>
      <w:r w:rsidR="00884342" w:rsidRPr="00E81C53">
        <w:rPr>
          <w:b/>
          <w:bCs/>
          <w:color w:val="000000"/>
        </w:rPr>
        <w:t>е</w:t>
      </w:r>
      <w:r w:rsidRPr="00E81C53">
        <w:rPr>
          <w:b/>
          <w:bCs/>
          <w:color w:val="000000"/>
        </w:rPr>
        <w:t xml:space="preserve"> </w:t>
      </w:r>
      <w:r w:rsidRPr="00E81C53">
        <w:rPr>
          <w:bCs/>
          <w:color w:val="000000"/>
        </w:rPr>
        <w:t>(</w:t>
      </w:r>
      <w:r w:rsidRPr="00E81C53">
        <w:t xml:space="preserve">первоначальная оценка </w:t>
      </w:r>
      <w:r w:rsidR="00AF1C38" w:rsidRPr="00E81C53">
        <w:t>дефекта и его</w:t>
      </w:r>
      <w:r w:rsidRPr="00E81C53">
        <w:t xml:space="preserve"> влияни</w:t>
      </w:r>
      <w:r w:rsidR="00AF1C38" w:rsidRPr="00E81C53">
        <w:t>я</w:t>
      </w:r>
      <w:r w:rsidRPr="00E81C53">
        <w:t xml:space="preserve"> на предприятие)</w:t>
      </w:r>
    </w:p>
    <w:p w:rsidR="00EB5E5B" w:rsidRPr="00E81C53" w:rsidRDefault="005B4218">
      <w:r w:rsidRPr="00E81C53">
        <w:drawing>
          <wp:inline distT="0" distB="0" distL="0" distR="0">
            <wp:extent cx="9394071" cy="3757295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4371" t="38031" r="1595" b="12445"/>
                    <a:stretch/>
                  </pic:blipFill>
                  <pic:spPr bwMode="auto">
                    <a:xfrm>
                      <a:off x="0" y="0"/>
                      <a:ext cx="9400101" cy="375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4ECE" w:rsidRPr="00E81C53" w:rsidRDefault="004C4ECE">
      <w:pPr>
        <w:spacing w:after="200" w:line="276" w:lineRule="auto"/>
      </w:pPr>
      <w:r w:rsidRPr="00E81C53">
        <w:br w:type="page"/>
      </w:r>
    </w:p>
    <w:p w:rsidR="00EB5E5B" w:rsidRPr="00E81C53" w:rsidRDefault="00EB5E5B" w:rsidP="00EB5E5B">
      <w:pPr>
        <w:pStyle w:val="aa"/>
        <w:spacing w:before="0" w:beforeAutospacing="0" w:after="240" w:afterAutospacing="0"/>
        <w:jc w:val="both"/>
        <w:rPr>
          <w:b/>
          <w:bCs/>
          <w:color w:val="000000"/>
        </w:rPr>
      </w:pPr>
      <w:r w:rsidRPr="00E81C53">
        <w:rPr>
          <w:b/>
          <w:bCs/>
          <w:color w:val="000000"/>
        </w:rPr>
        <w:lastRenderedPageBreak/>
        <w:t>Этап D1. Формирование многофункциональной команды</w:t>
      </w:r>
    </w:p>
    <w:p w:rsidR="00EB5E5B" w:rsidRPr="00E81C53" w:rsidRDefault="00EB5E5B" w:rsidP="004C4ECE">
      <w:pPr>
        <w:tabs>
          <w:tab w:val="left" w:pos="574"/>
        </w:tabs>
        <w:ind w:firstLine="567"/>
        <w:jc w:val="both"/>
      </w:pPr>
      <w:r w:rsidRPr="00E81C53">
        <w:tab/>
        <w:t xml:space="preserve">Руководителем </w:t>
      </w:r>
      <w:r w:rsidR="00AF1C38" w:rsidRPr="00E81C53">
        <w:t>команд</w:t>
      </w:r>
      <w:r w:rsidRPr="00E81C53">
        <w:t>ы 8D является инженер по качеству. Руководитель группы отвечает за последовательное применение метода до полного решения проблемы (устранения дефекта).</w:t>
      </w:r>
    </w:p>
    <w:p w:rsidR="00EB5E5B" w:rsidRPr="00E81C53" w:rsidRDefault="00EB5E5B" w:rsidP="004C4ECE">
      <w:pPr>
        <w:tabs>
          <w:tab w:val="left" w:pos="574"/>
        </w:tabs>
        <w:ind w:firstLine="567"/>
        <w:jc w:val="both"/>
      </w:pPr>
      <w:r w:rsidRPr="00E81C53">
        <w:tab/>
        <w:t xml:space="preserve">В зависимости от вида и объёма проблемы руководитель </w:t>
      </w:r>
      <w:r w:rsidR="00AF1C38" w:rsidRPr="00E81C53">
        <w:t>команды</w:t>
      </w:r>
      <w:r w:rsidRPr="00E81C53">
        <w:t xml:space="preserve"> формирует состав сотрудников, которые могут активно решать проблему с учетом их специальных знаний и способностей. После того, как проблема решена (дефект устранен), а отчет 8D закрыт, </w:t>
      </w:r>
      <w:r w:rsidR="00AF1C38" w:rsidRPr="00E81C53">
        <w:t xml:space="preserve">команда </w:t>
      </w:r>
      <w:r w:rsidRPr="00E81C53">
        <w:t>распускается.</w:t>
      </w:r>
    </w:p>
    <w:p w:rsidR="00913E01" w:rsidRDefault="00EB5E5B" w:rsidP="004C4ECE">
      <w:pPr>
        <w:tabs>
          <w:tab w:val="left" w:pos="574"/>
        </w:tabs>
        <w:ind w:firstLine="567"/>
        <w:jc w:val="both"/>
      </w:pPr>
      <w:r w:rsidRPr="00E81C53">
        <w:tab/>
        <w:t>В состав группы могут входить также внешние представители потребителей или поставщиков.</w:t>
      </w:r>
    </w:p>
    <w:p w:rsidR="00E81C53" w:rsidRPr="00E81C53" w:rsidRDefault="00E81C53" w:rsidP="004C4ECE">
      <w:pPr>
        <w:tabs>
          <w:tab w:val="left" w:pos="574"/>
        </w:tabs>
        <w:ind w:firstLine="567"/>
        <w:jc w:val="both"/>
      </w:pPr>
      <w:bookmarkStart w:id="0" w:name="_GoBack"/>
      <w:bookmarkEnd w:id="0"/>
    </w:p>
    <w:p w:rsidR="00EB5E5B" w:rsidRPr="00E81C53" w:rsidRDefault="00A22C68" w:rsidP="00EB5E5B">
      <w:pPr>
        <w:tabs>
          <w:tab w:val="left" w:pos="574"/>
        </w:tabs>
        <w:jc w:val="both"/>
      </w:pPr>
      <w:r w:rsidRPr="00E81C53">
        <w:drawing>
          <wp:inline distT="0" distB="0" distL="0" distR="0">
            <wp:extent cx="9288579" cy="3269475"/>
            <wp:effectExtent l="19050" t="0" r="7821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033" t="39933" r="2343" b="22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0136" cy="3273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ECE" w:rsidRPr="00E81C53" w:rsidRDefault="004C4ECE">
      <w:pPr>
        <w:spacing w:after="200" w:line="276" w:lineRule="auto"/>
      </w:pPr>
      <w:r w:rsidRPr="00E81C53">
        <w:br w:type="page"/>
      </w:r>
    </w:p>
    <w:p w:rsidR="00EB5E5B" w:rsidRPr="00E81C53" w:rsidRDefault="00EB5E5B" w:rsidP="00EB5E5B">
      <w:pPr>
        <w:pStyle w:val="aa"/>
        <w:spacing w:before="0" w:beforeAutospacing="0" w:after="240" w:afterAutospacing="0"/>
        <w:jc w:val="both"/>
        <w:rPr>
          <w:color w:val="000000"/>
        </w:rPr>
      </w:pPr>
      <w:r w:rsidRPr="00E81C53">
        <w:rPr>
          <w:b/>
          <w:bCs/>
          <w:color w:val="000000"/>
        </w:rPr>
        <w:lastRenderedPageBreak/>
        <w:t>Этап D2. Подробное описание дефекта</w:t>
      </w:r>
    </w:p>
    <w:p w:rsidR="00EB5E5B" w:rsidRPr="00E81C53" w:rsidRDefault="00EB5E5B" w:rsidP="00E81C53">
      <w:pPr>
        <w:tabs>
          <w:tab w:val="left" w:pos="574"/>
        </w:tabs>
        <w:ind w:firstLine="567"/>
        <w:jc w:val="both"/>
        <w:rPr>
          <w:color w:val="FF0000"/>
        </w:rPr>
      </w:pPr>
      <w:r w:rsidRPr="00E81C53">
        <w:t xml:space="preserve">Описание </w:t>
      </w:r>
      <w:r w:rsidRPr="00E81C53">
        <w:rPr>
          <w:bCs/>
          <w:color w:val="000000"/>
        </w:rPr>
        <w:t>дефекта</w:t>
      </w:r>
      <w:r w:rsidRPr="00E81C53">
        <w:t xml:space="preserve"> – это детальный анализ </w:t>
      </w:r>
      <w:r w:rsidRPr="00E81C53">
        <w:rPr>
          <w:bCs/>
          <w:color w:val="000000"/>
        </w:rPr>
        <w:t>дефекта</w:t>
      </w:r>
      <w:r w:rsidRPr="00E81C53">
        <w:t>, характеризующ</w:t>
      </w:r>
      <w:r w:rsidR="00AF1C38" w:rsidRPr="00E81C53">
        <w:t xml:space="preserve">его </w:t>
      </w:r>
      <w:r w:rsidRPr="00E81C53">
        <w:t xml:space="preserve">степень неисправности изделия или его компонентов. </w:t>
      </w:r>
      <w:r w:rsidRPr="00E81C53">
        <w:rPr>
          <w:bCs/>
          <w:color w:val="000000"/>
        </w:rPr>
        <w:t>Дефект</w:t>
      </w:r>
      <w:r w:rsidRPr="00E81C53">
        <w:t xml:space="preserve"> должен быть описан ясно, понятно и однозначно. При необходимости, для описания и упрощения анализа причин в распоряжение сотрудников должны быть предоставлены образцы деталей, фотографии, чертежи и т.п.</w:t>
      </w:r>
    </w:p>
    <w:p w:rsidR="00EB5E5B" w:rsidRPr="00E81C53" w:rsidRDefault="00A22C68">
      <w:r w:rsidRPr="00E81C53">
        <w:drawing>
          <wp:inline distT="0" distB="0" distL="0" distR="0">
            <wp:extent cx="9234303" cy="3860474"/>
            <wp:effectExtent l="19050" t="0" r="4947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202" t="34581" r="2186" b="16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4303" cy="3860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ECE" w:rsidRPr="00E81C53" w:rsidRDefault="004C4ECE">
      <w:pPr>
        <w:spacing w:after="200" w:line="276" w:lineRule="auto"/>
      </w:pPr>
      <w:r w:rsidRPr="00E81C53">
        <w:br w:type="page"/>
      </w:r>
    </w:p>
    <w:p w:rsidR="00EB5E5B" w:rsidRPr="00E81C53" w:rsidRDefault="00EB5E5B" w:rsidP="00EB5E5B">
      <w:pPr>
        <w:pStyle w:val="aa"/>
        <w:jc w:val="both"/>
        <w:rPr>
          <w:color w:val="000000"/>
        </w:rPr>
      </w:pPr>
      <w:r w:rsidRPr="00E81C53">
        <w:rPr>
          <w:b/>
          <w:bCs/>
          <w:color w:val="000000"/>
        </w:rPr>
        <w:lastRenderedPageBreak/>
        <w:t>Этап D3. Определение срочны</w:t>
      </w:r>
      <w:r w:rsidR="00AF1C38" w:rsidRPr="00E81C53">
        <w:rPr>
          <w:b/>
          <w:bCs/>
          <w:color w:val="000000"/>
        </w:rPr>
        <w:t>х</w:t>
      </w:r>
      <w:r w:rsidRPr="00E81C53">
        <w:rPr>
          <w:b/>
          <w:bCs/>
          <w:color w:val="000000"/>
        </w:rPr>
        <w:t xml:space="preserve"> действи</w:t>
      </w:r>
      <w:r w:rsidR="00AF1C38" w:rsidRPr="00E81C53">
        <w:rPr>
          <w:b/>
          <w:bCs/>
          <w:color w:val="000000"/>
        </w:rPr>
        <w:t>й</w:t>
      </w:r>
      <w:r w:rsidRPr="00E81C53">
        <w:rPr>
          <w:b/>
          <w:bCs/>
          <w:color w:val="000000"/>
        </w:rPr>
        <w:t xml:space="preserve"> по защите потребителей</w:t>
      </w:r>
    </w:p>
    <w:p w:rsidR="00EB5E5B" w:rsidRPr="00E81C53" w:rsidRDefault="00EB5E5B" w:rsidP="004C4ECE">
      <w:pPr>
        <w:tabs>
          <w:tab w:val="left" w:pos="574"/>
        </w:tabs>
        <w:ind w:firstLine="567"/>
        <w:jc w:val="both"/>
      </w:pPr>
      <w:r w:rsidRPr="00E81C53">
        <w:tab/>
        <w:t xml:space="preserve">Непосредственно после выявления дефекта должны быть введены срочные мероприятия, чтобы защитить потребителя от получения, использования или поставки дефектных деталей. </w:t>
      </w:r>
      <w:r w:rsidRPr="00E81C53">
        <w:rPr>
          <w:szCs w:val="22"/>
        </w:rPr>
        <w:t>Примеры срочных мер:</w:t>
      </w:r>
      <w:r w:rsidRPr="00E81C53">
        <w:t xml:space="preserve"> </w:t>
      </w:r>
      <w:r w:rsidRPr="00E81C53">
        <w:rPr>
          <w:color w:val="000000"/>
        </w:rPr>
        <w:t>приостановка производства</w:t>
      </w:r>
      <w:r w:rsidRPr="00E81C53">
        <w:t xml:space="preserve"> и отгрузок продукции, сортировка и перепроверка задела изготовленной продукции, усиление/введение входного и выходного контроля и т.д. До введения срочных мероприятий необходимо оценить потенциальные риски.</w:t>
      </w:r>
    </w:p>
    <w:p w:rsidR="00EB5E5B" w:rsidRPr="00E81C53" w:rsidRDefault="00EB5E5B" w:rsidP="004C4ECE">
      <w:pPr>
        <w:tabs>
          <w:tab w:val="left" w:pos="574"/>
        </w:tabs>
        <w:ind w:firstLine="567"/>
        <w:jc w:val="both"/>
      </w:pPr>
      <w:r w:rsidRPr="00E81C53">
        <w:rPr>
          <w:color w:val="000000"/>
        </w:rPr>
        <w:tab/>
        <w:t xml:space="preserve">Срок выполнения этапов D0-D3 </w:t>
      </w:r>
      <w:r w:rsidRPr="00E81C53">
        <w:t>–</w:t>
      </w:r>
      <w:r w:rsidRPr="00E81C53">
        <w:rPr>
          <w:color w:val="000000"/>
        </w:rPr>
        <w:t xml:space="preserve"> 1 рабочий день </w:t>
      </w:r>
      <w:r w:rsidRPr="00E81C53">
        <w:t>с момента поступления рекламации.</w:t>
      </w:r>
    </w:p>
    <w:p w:rsidR="00EB5E5B" w:rsidRPr="00E81C53" w:rsidRDefault="00EB5E5B" w:rsidP="00EB5E5B">
      <w:pPr>
        <w:tabs>
          <w:tab w:val="left" w:pos="574"/>
        </w:tabs>
        <w:jc w:val="both"/>
      </w:pPr>
    </w:p>
    <w:p w:rsidR="00EB5E5B" w:rsidRPr="00E81C53" w:rsidRDefault="0062649D" w:rsidP="00EB5E5B">
      <w:pPr>
        <w:tabs>
          <w:tab w:val="left" w:pos="574"/>
        </w:tabs>
        <w:jc w:val="both"/>
      </w:pPr>
      <w:r w:rsidRPr="00E81C53">
        <w:drawing>
          <wp:inline distT="0" distB="0" distL="0" distR="0">
            <wp:extent cx="9309836" cy="3979979"/>
            <wp:effectExtent l="19050" t="0" r="5614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995" t="41177" r="18863" b="6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1188" cy="3980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ECE" w:rsidRPr="00E81C53" w:rsidRDefault="004C4ECE">
      <w:pPr>
        <w:spacing w:after="200" w:line="276" w:lineRule="auto"/>
      </w:pPr>
      <w:r w:rsidRPr="00E81C53">
        <w:br w:type="page"/>
      </w:r>
    </w:p>
    <w:p w:rsidR="00EB5E5B" w:rsidRPr="00E81C53" w:rsidRDefault="00EB5E5B" w:rsidP="00EB5E5B">
      <w:pPr>
        <w:pStyle w:val="aa"/>
        <w:spacing w:before="0" w:beforeAutospacing="0" w:after="240" w:afterAutospacing="0"/>
        <w:jc w:val="both"/>
        <w:rPr>
          <w:color w:val="000000"/>
        </w:rPr>
      </w:pPr>
      <w:r w:rsidRPr="00E81C53">
        <w:rPr>
          <w:b/>
          <w:bCs/>
          <w:color w:val="000000"/>
        </w:rPr>
        <w:lastRenderedPageBreak/>
        <w:t>Этап D4. Определение коренных причин возникновения дефекта</w:t>
      </w:r>
    </w:p>
    <w:p w:rsidR="00EB5E5B" w:rsidRPr="00E81C53" w:rsidRDefault="00EB5E5B" w:rsidP="00E81C53">
      <w:pPr>
        <w:tabs>
          <w:tab w:val="left" w:pos="574"/>
        </w:tabs>
        <w:ind w:firstLine="567"/>
        <w:jc w:val="both"/>
        <w:rPr>
          <w:color w:val="000000"/>
        </w:rPr>
      </w:pPr>
      <w:r w:rsidRPr="00E81C53">
        <w:rPr>
          <w:color w:val="000000"/>
        </w:rPr>
        <w:t>На данном этапе команда 8D должна провести исследования и определить коренные причины возникновения несоответствия:</w:t>
      </w:r>
    </w:p>
    <w:p w:rsidR="00EB5E5B" w:rsidRPr="00E81C53" w:rsidRDefault="00EB5E5B" w:rsidP="00E81C53">
      <w:pPr>
        <w:pStyle w:val="a7"/>
        <w:numPr>
          <w:ilvl w:val="0"/>
          <w:numId w:val="1"/>
        </w:numPr>
        <w:tabs>
          <w:tab w:val="left" w:pos="574"/>
        </w:tabs>
        <w:ind w:firstLine="567"/>
        <w:jc w:val="both"/>
        <w:rPr>
          <w:color w:val="000000"/>
        </w:rPr>
      </w:pPr>
      <w:r w:rsidRPr="00E81C53">
        <w:t>основные</w:t>
      </w:r>
      <w:r w:rsidRPr="00E81C53">
        <w:rPr>
          <w:color w:val="000000"/>
        </w:rPr>
        <w:t xml:space="preserve"> причины изготовления несоответствующей продукции;</w:t>
      </w:r>
    </w:p>
    <w:p w:rsidR="00EB5E5B" w:rsidRPr="00E81C53" w:rsidRDefault="00EB5E5B" w:rsidP="00E81C53">
      <w:pPr>
        <w:pStyle w:val="a7"/>
        <w:numPr>
          <w:ilvl w:val="0"/>
          <w:numId w:val="1"/>
        </w:numPr>
        <w:tabs>
          <w:tab w:val="left" w:pos="574"/>
        </w:tabs>
        <w:ind w:firstLine="567"/>
        <w:jc w:val="both"/>
        <w:rPr>
          <w:color w:val="000000"/>
        </w:rPr>
      </w:pPr>
      <w:r w:rsidRPr="00E81C53">
        <w:rPr>
          <w:color w:val="000000"/>
        </w:rPr>
        <w:t>основные причины поставки несоответствующей продукции потребителю/ причины пропуска дефекта к потребителю.</w:t>
      </w:r>
    </w:p>
    <w:p w:rsidR="00EB5E5B" w:rsidRPr="00E81C53" w:rsidRDefault="00EB5E5B" w:rsidP="00E81C53">
      <w:pPr>
        <w:tabs>
          <w:tab w:val="left" w:pos="574"/>
        </w:tabs>
        <w:ind w:firstLine="567"/>
        <w:jc w:val="both"/>
        <w:rPr>
          <w:color w:val="000000"/>
        </w:rPr>
      </w:pPr>
      <w:r w:rsidRPr="00E81C53">
        <w:t xml:space="preserve">Вполне возможно, что это будет не одна причина, а целый ряд первоисточников проблемы. Основная задача </w:t>
      </w:r>
      <w:r w:rsidR="00D279AB" w:rsidRPr="00E81C53">
        <w:rPr>
          <w:b/>
          <w:bCs/>
          <w:color w:val="000000"/>
        </w:rPr>
        <w:t xml:space="preserve">– </w:t>
      </w:r>
      <w:r w:rsidRPr="00E81C53">
        <w:t>понять, каким образом проблема не была обнаружена на стадии проекта, производства и отгрузки.  Для определения коренных причин применяются методики «Пять почему» и «Причинно-следст</w:t>
      </w:r>
      <w:r w:rsidR="00AF1C38" w:rsidRPr="00E81C53">
        <w:t xml:space="preserve">венная диаграмма» (диаграмма </w:t>
      </w:r>
      <w:proofErr w:type="spellStart"/>
      <w:r w:rsidR="00AF1C38" w:rsidRPr="00E81C53">
        <w:t>Ис</w:t>
      </w:r>
      <w:r w:rsidRPr="00E81C53">
        <w:t>икавы</w:t>
      </w:r>
      <w:proofErr w:type="spellEnd"/>
      <w:r w:rsidRPr="00E81C53">
        <w:t>)</w:t>
      </w:r>
      <w:r w:rsidRPr="00E81C53">
        <w:rPr>
          <w:color w:val="0000FF"/>
        </w:rPr>
        <w:t xml:space="preserve"> </w:t>
      </w:r>
      <w:r w:rsidRPr="00E81C53">
        <w:rPr>
          <w:b/>
          <w:bCs/>
          <w:color w:val="000000"/>
        </w:rPr>
        <w:t xml:space="preserve">– </w:t>
      </w:r>
      <w:r w:rsidRPr="00E81C53">
        <w:rPr>
          <w:bCs/>
          <w:color w:val="000000"/>
        </w:rPr>
        <w:t>шаг</w:t>
      </w:r>
      <w:r w:rsidRPr="00E81C53">
        <w:rPr>
          <w:b/>
          <w:bCs/>
          <w:color w:val="000000"/>
        </w:rPr>
        <w:t xml:space="preserve"> </w:t>
      </w:r>
      <w:r w:rsidRPr="00E81C53">
        <w:t>D4 ЛРП</w:t>
      </w:r>
      <w:r w:rsidRPr="00E81C53">
        <w:rPr>
          <w:color w:val="0000FF"/>
        </w:rPr>
        <w:t>.</w:t>
      </w:r>
      <w:r w:rsidRPr="00E81C53">
        <w:t xml:space="preserve"> Все дополнительные документы, </w:t>
      </w:r>
      <w:r w:rsidR="00AF1C38" w:rsidRPr="00E81C53">
        <w:t>подтверждающие</w:t>
      </w:r>
      <w:r w:rsidRPr="00E81C53">
        <w:t xml:space="preserve"> анализ основной причины, должны быть приложены к отчету 8D. </w:t>
      </w:r>
    </w:p>
    <w:p w:rsidR="00F96CCB" w:rsidRPr="00E81C53" w:rsidRDefault="00EB5E5B" w:rsidP="00E81C53">
      <w:pPr>
        <w:tabs>
          <w:tab w:val="left" w:pos="574"/>
        </w:tabs>
        <w:ind w:firstLine="567"/>
        <w:jc w:val="both"/>
      </w:pPr>
      <w:r w:rsidRPr="00E81C53">
        <w:t>После выяснения основной причины, необходимо перепроверить срочные мероприятия (D3) в отношении результативности, и, при необходимости, актуализировать.</w:t>
      </w:r>
    </w:p>
    <w:p w:rsidR="004C4ECE" w:rsidRPr="00E81C53" w:rsidRDefault="004C4ECE" w:rsidP="00EB5E5B">
      <w:pPr>
        <w:tabs>
          <w:tab w:val="left" w:pos="574"/>
        </w:tabs>
        <w:jc w:val="both"/>
      </w:pPr>
    </w:p>
    <w:p w:rsidR="00F96CCB" w:rsidRPr="00E81C53" w:rsidRDefault="00ED7A6B" w:rsidP="00EB5E5B">
      <w:pPr>
        <w:tabs>
          <w:tab w:val="left" w:pos="574"/>
        </w:tabs>
        <w:jc w:val="both"/>
      </w:pPr>
      <w:r w:rsidRPr="00E81C53">
        <w:drawing>
          <wp:inline distT="0" distB="0" distL="0" distR="0">
            <wp:extent cx="9345925" cy="3099536"/>
            <wp:effectExtent l="19050" t="19050" r="26675" b="24664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874" t="35878" r="4129" b="21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3207" cy="310858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ECE" w:rsidRPr="00E81C53" w:rsidRDefault="004C4ECE">
      <w:pPr>
        <w:spacing w:after="200" w:line="276" w:lineRule="auto"/>
      </w:pPr>
      <w:r w:rsidRPr="00E81C53">
        <w:br w:type="page"/>
      </w:r>
    </w:p>
    <w:p w:rsidR="00F96CCB" w:rsidRPr="00E81C53" w:rsidRDefault="00F96CCB" w:rsidP="004C4ECE">
      <w:pPr>
        <w:pStyle w:val="aa"/>
        <w:spacing w:before="0" w:beforeAutospacing="0" w:after="0" w:afterAutospacing="0"/>
        <w:jc w:val="both"/>
        <w:rPr>
          <w:b/>
          <w:bCs/>
          <w:color w:val="000000"/>
        </w:rPr>
      </w:pPr>
      <w:r w:rsidRPr="00E81C53">
        <w:rPr>
          <w:b/>
          <w:bCs/>
          <w:color w:val="000000"/>
        </w:rPr>
        <w:lastRenderedPageBreak/>
        <w:t>Этап D5. Разработка корректирующих действий</w:t>
      </w:r>
    </w:p>
    <w:p w:rsidR="00F96CCB" w:rsidRPr="00E81C53" w:rsidRDefault="00F96CCB" w:rsidP="004C4ECE">
      <w:pPr>
        <w:tabs>
          <w:tab w:val="left" w:pos="574"/>
        </w:tabs>
        <w:ind w:firstLine="567"/>
        <w:jc w:val="both"/>
      </w:pPr>
      <w:r w:rsidRPr="00E81C53">
        <w:tab/>
        <w:t>На этапе D5 необходимо определить корректирующие мероприятия для устранения коренных причин несоответствия.</w:t>
      </w:r>
    </w:p>
    <w:p w:rsidR="00F96CCB" w:rsidRPr="00E81C53" w:rsidRDefault="00F96CCB" w:rsidP="004C4ECE">
      <w:pPr>
        <w:tabs>
          <w:tab w:val="left" w:pos="574"/>
        </w:tabs>
        <w:ind w:firstLine="567"/>
        <w:jc w:val="both"/>
      </w:pPr>
      <w:r w:rsidRPr="00E81C53">
        <w:rPr>
          <w:color w:val="000000"/>
        </w:rPr>
        <w:tab/>
      </w:r>
      <w:r w:rsidRPr="00E81C53">
        <w:t>Срок выполнения этапов D4-D5 не более 10 рабочих дней с момента поступления рекламации.</w:t>
      </w:r>
    </w:p>
    <w:p w:rsidR="004C4ECE" w:rsidRPr="00E81C53" w:rsidRDefault="00F96CCB" w:rsidP="004C4ECE">
      <w:pPr>
        <w:tabs>
          <w:tab w:val="left" w:pos="574"/>
        </w:tabs>
        <w:spacing w:after="240"/>
        <w:ind w:firstLine="567"/>
        <w:jc w:val="both"/>
      </w:pPr>
      <w:r w:rsidRPr="00E81C53">
        <w:t xml:space="preserve">В случае если для заполнения этапов D4-D5 требуется фактическое рассмотрение и/или исследование </w:t>
      </w:r>
      <w:proofErr w:type="spellStart"/>
      <w:r w:rsidRPr="00E81C53">
        <w:t>зарекламированной</w:t>
      </w:r>
      <w:proofErr w:type="spellEnd"/>
      <w:r w:rsidRPr="00E81C53">
        <w:t xml:space="preserve"> продукции, то начало выполнения данного этапа возможно перенести на момент поступления </w:t>
      </w:r>
      <w:proofErr w:type="spellStart"/>
      <w:r w:rsidRPr="00E81C53">
        <w:t>зарекламированной</w:t>
      </w:r>
      <w:proofErr w:type="spellEnd"/>
      <w:r w:rsidRPr="00E81C53">
        <w:t xml:space="preserve"> продукции. Если этапы D4</w:t>
      </w:r>
      <w:r w:rsidR="00AF1C38" w:rsidRPr="00E81C53">
        <w:t>-</w:t>
      </w:r>
      <w:r w:rsidRPr="00E81C53">
        <w:t>D5 могут быть оформлены без фактического рассмотрения и исследования продукции, они выполняются в установленные сроки.</w:t>
      </w:r>
    </w:p>
    <w:p w:rsidR="00F96CCB" w:rsidRPr="00E81C53" w:rsidRDefault="00F96CCB" w:rsidP="004C4ECE">
      <w:pPr>
        <w:pStyle w:val="aa"/>
        <w:spacing w:before="0" w:beforeAutospacing="0" w:after="0" w:afterAutospacing="0"/>
        <w:jc w:val="both"/>
        <w:rPr>
          <w:b/>
          <w:bCs/>
          <w:color w:val="000000"/>
        </w:rPr>
      </w:pPr>
      <w:r w:rsidRPr="00E81C53">
        <w:rPr>
          <w:b/>
          <w:bCs/>
          <w:color w:val="000000"/>
        </w:rPr>
        <w:t>Этап D6. Внедрение корректирующих действий</w:t>
      </w:r>
    </w:p>
    <w:p w:rsidR="00F96CCB" w:rsidRPr="00E81C53" w:rsidRDefault="00F96CCB" w:rsidP="004C4ECE">
      <w:pPr>
        <w:tabs>
          <w:tab w:val="left" w:pos="574"/>
        </w:tabs>
        <w:ind w:firstLine="567"/>
        <w:jc w:val="both"/>
      </w:pPr>
      <w:r w:rsidRPr="00E81C53">
        <w:tab/>
        <w:t>На этапе D6 контролируется ход выполнения и оценивается результативность внедрённых мероприятий. При завершении корректирующих мероприятий ответственным исполнителем должны быть предоставлены документальные доказательства</w:t>
      </w:r>
      <w:r w:rsidR="00D871E0" w:rsidRPr="00E81C53">
        <w:t>,</w:t>
      </w:r>
      <w:r w:rsidRPr="00E81C53">
        <w:t xml:space="preserve"> подтверждающие выполнение мероприятий (акты, протоколы, заявки и другие документы, утвержденные и согласованные в установленном порядке).</w:t>
      </w:r>
    </w:p>
    <w:p w:rsidR="00AF1C38" w:rsidRPr="00E81C53" w:rsidRDefault="00AF1C38" w:rsidP="004C4ECE">
      <w:pPr>
        <w:tabs>
          <w:tab w:val="left" w:pos="574"/>
        </w:tabs>
        <w:ind w:firstLine="567"/>
        <w:jc w:val="both"/>
        <w:rPr>
          <w:color w:val="000000"/>
        </w:rPr>
      </w:pPr>
      <w:r w:rsidRPr="00E81C53">
        <w:t>Максимально допустимый срок для внедрения корректирующих мероприятий не более 2-х месяцев с момента их разработки. В особых случаях, при необходимости больших финансовых вложений для реализации мероприятий, допускается увеличение максимально допустимого срока для внедрения</w:t>
      </w:r>
      <w:r w:rsidRPr="00E81C53">
        <w:rPr>
          <w:color w:val="000000"/>
        </w:rPr>
        <w:t xml:space="preserve"> разработанных мероприятий.</w:t>
      </w:r>
    </w:p>
    <w:p w:rsidR="00F96CCB" w:rsidRPr="00E81C53" w:rsidRDefault="00F96CCB" w:rsidP="004C4ECE">
      <w:pPr>
        <w:tabs>
          <w:tab w:val="left" w:pos="574"/>
        </w:tabs>
        <w:ind w:firstLine="567"/>
        <w:jc w:val="both"/>
      </w:pPr>
      <w:r w:rsidRPr="00E81C53">
        <w:tab/>
        <w:t>Результативность мероприятий оценивается в течени</w:t>
      </w:r>
      <w:r w:rsidR="005211E3" w:rsidRPr="00E81C53">
        <w:t>е</w:t>
      </w:r>
      <w:r w:rsidRPr="00E81C53">
        <w:t xml:space="preserve"> 1-го месяца после выполнения запланированных мероприятий. В случае если сроки выполнения корректирующих мероприятий перенесены на более поздний или ранний срок, плановая дата оценк</w:t>
      </w:r>
      <w:r w:rsidR="00D871E0" w:rsidRPr="00E81C53">
        <w:t>и</w:t>
      </w:r>
      <w:r w:rsidRPr="00E81C53">
        <w:t xml:space="preserve"> результативности </w:t>
      </w:r>
      <w:r w:rsidR="00D871E0" w:rsidRPr="00E81C53">
        <w:t>должна</w:t>
      </w:r>
      <w:r w:rsidRPr="00E81C53">
        <w:t xml:space="preserve"> быть соответственно изменена.</w:t>
      </w:r>
    </w:p>
    <w:p w:rsidR="00F96CCB" w:rsidRPr="00E81C53" w:rsidRDefault="00F96CCB" w:rsidP="004C4ECE">
      <w:pPr>
        <w:tabs>
          <w:tab w:val="left" w:pos="574"/>
        </w:tabs>
        <w:ind w:firstLine="567"/>
        <w:jc w:val="both"/>
        <w:rPr>
          <w:color w:val="000000"/>
        </w:rPr>
      </w:pPr>
      <w:r w:rsidRPr="00E81C53">
        <w:t>Определение оценки</w:t>
      </w:r>
      <w:r w:rsidRPr="00E81C53">
        <w:rPr>
          <w:color w:val="000000"/>
        </w:rPr>
        <w:t xml:space="preserve"> результативности невозможно в случае аннулирова</w:t>
      </w:r>
      <w:r w:rsidR="004C4ECE" w:rsidRPr="00E81C53">
        <w:rPr>
          <w:color w:val="000000"/>
        </w:rPr>
        <w:t>ния корректирующих мероприятий.</w:t>
      </w:r>
    </w:p>
    <w:p w:rsidR="004C4ECE" w:rsidRPr="00E81C53" w:rsidRDefault="00B72AEC" w:rsidP="004C4ECE">
      <w:pPr>
        <w:tabs>
          <w:tab w:val="left" w:pos="574"/>
        </w:tabs>
        <w:rPr>
          <w:bCs/>
          <w:color w:val="000000"/>
        </w:rPr>
      </w:pPr>
      <w:r w:rsidRPr="00E81C53">
        <w:rPr>
          <w:bCs/>
          <w:color w:val="000000"/>
        </w:rPr>
        <w:lastRenderedPageBreak/>
        <w:drawing>
          <wp:inline distT="0" distB="0" distL="0" distR="0">
            <wp:extent cx="9534525" cy="5046732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2583" t="26025" r="9291" b="17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386" cy="5147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C53" w:rsidRPr="00E81C53" w:rsidRDefault="00E81C53">
      <w:pPr>
        <w:spacing w:after="200" w:line="276" w:lineRule="auto"/>
        <w:rPr>
          <w:b/>
          <w:bCs/>
          <w:color w:val="000000"/>
        </w:rPr>
      </w:pPr>
      <w:r w:rsidRPr="00E81C53">
        <w:rPr>
          <w:b/>
          <w:bCs/>
          <w:color w:val="000000"/>
        </w:rPr>
        <w:br w:type="page"/>
      </w:r>
    </w:p>
    <w:p w:rsidR="00D871E0" w:rsidRPr="00E81C53" w:rsidRDefault="00D871E0" w:rsidP="00D871E0">
      <w:pPr>
        <w:pStyle w:val="aa"/>
        <w:spacing w:before="0" w:beforeAutospacing="0"/>
        <w:jc w:val="both"/>
        <w:rPr>
          <w:b/>
          <w:bCs/>
          <w:color w:val="000000"/>
        </w:rPr>
      </w:pPr>
      <w:r w:rsidRPr="00E81C53">
        <w:rPr>
          <w:b/>
          <w:bCs/>
          <w:color w:val="000000"/>
        </w:rPr>
        <w:lastRenderedPageBreak/>
        <w:t>Этап D7. Стандартизация и предотвращение повторного проявления дефекта</w:t>
      </w:r>
    </w:p>
    <w:p w:rsidR="00D871E0" w:rsidRPr="00E81C53" w:rsidRDefault="00D871E0" w:rsidP="004C4ECE">
      <w:pPr>
        <w:ind w:firstLine="567"/>
        <w:jc w:val="both"/>
        <w:rPr>
          <w:color w:val="000000"/>
        </w:rPr>
      </w:pPr>
      <w:r w:rsidRPr="00E81C53">
        <w:rPr>
          <w:color w:val="000000"/>
        </w:rPr>
        <w:t>На этапе D7 осуществляется изменение и/или актуализация документации (</w:t>
      </w:r>
      <w:proofErr w:type="gramStart"/>
      <w:r w:rsidRPr="00E81C53">
        <w:rPr>
          <w:color w:val="000000"/>
        </w:rPr>
        <w:t>например</w:t>
      </w:r>
      <w:proofErr w:type="gramEnd"/>
      <w:r w:rsidR="00E81C53">
        <w:rPr>
          <w:color w:val="000000"/>
        </w:rPr>
        <w:t>:</w:t>
      </w:r>
      <w:r w:rsidRPr="00E81C53">
        <w:rPr>
          <w:color w:val="000000"/>
        </w:rPr>
        <w:t xml:space="preserve"> FMEA, чертежи</w:t>
      </w:r>
      <w:r w:rsidR="00BE2EAD" w:rsidRPr="00E81C53">
        <w:rPr>
          <w:color w:val="000000"/>
        </w:rPr>
        <w:t>, инструкции и пр.), а так</w:t>
      </w:r>
      <w:r w:rsidRPr="00E81C53">
        <w:rPr>
          <w:color w:val="000000"/>
        </w:rPr>
        <w:t xml:space="preserve">же распространение действий на аналогичные процессы и/или продукцию. </w:t>
      </w:r>
    </w:p>
    <w:p w:rsidR="00D871E0" w:rsidRPr="00E81C53" w:rsidRDefault="00D871E0" w:rsidP="004C4ECE">
      <w:pPr>
        <w:ind w:firstLine="567"/>
        <w:jc w:val="both"/>
        <w:rPr>
          <w:color w:val="000000"/>
        </w:rPr>
      </w:pPr>
      <w:r w:rsidRPr="00E81C53">
        <w:rPr>
          <w:color w:val="000000"/>
        </w:rPr>
        <w:t xml:space="preserve">Срок разработки мероприятий </w:t>
      </w:r>
      <w:r w:rsidRPr="00E81C53">
        <w:rPr>
          <w:b/>
          <w:bCs/>
          <w:color w:val="000000"/>
        </w:rPr>
        <w:t xml:space="preserve">– </w:t>
      </w:r>
      <w:r w:rsidRPr="00E81C53">
        <w:rPr>
          <w:bCs/>
          <w:color w:val="000000"/>
        </w:rPr>
        <w:t xml:space="preserve">не более 10-ти рабочих дней </w:t>
      </w:r>
      <w:r w:rsidRPr="00E81C53">
        <w:rPr>
          <w:color w:val="000000"/>
        </w:rPr>
        <w:t>с</w:t>
      </w:r>
      <w:r w:rsidRPr="00E81C53">
        <w:t xml:space="preserve"> момента поступления рекламации (аналогично этапу </w:t>
      </w:r>
      <w:r w:rsidRPr="00E81C53">
        <w:rPr>
          <w:color w:val="000000"/>
        </w:rPr>
        <w:t>D5)</w:t>
      </w:r>
      <w:r w:rsidRPr="00E81C53">
        <w:rPr>
          <w:bCs/>
          <w:color w:val="000000"/>
        </w:rPr>
        <w:t>.</w:t>
      </w:r>
      <w:r w:rsidRPr="00E81C53">
        <w:rPr>
          <w:color w:val="000000"/>
        </w:rPr>
        <w:t xml:space="preserve"> </w:t>
      </w:r>
    </w:p>
    <w:p w:rsidR="00EB5E5B" w:rsidRPr="00E81C53" w:rsidRDefault="00D871E0" w:rsidP="004C4ECE">
      <w:pPr>
        <w:ind w:firstLine="567"/>
        <w:jc w:val="both"/>
      </w:pPr>
      <w:r w:rsidRPr="00E81C53">
        <w:rPr>
          <w:bCs/>
        </w:rPr>
        <w:t xml:space="preserve">Срок выполнения </w:t>
      </w:r>
      <w:r w:rsidRPr="00E81C53">
        <w:rPr>
          <w:color w:val="000000"/>
        </w:rPr>
        <w:t>мероприятий</w:t>
      </w:r>
      <w:r w:rsidRPr="00E81C53">
        <w:rPr>
          <w:bCs/>
        </w:rPr>
        <w:t xml:space="preserve"> этапа D7 н</w:t>
      </w:r>
      <w:r w:rsidRPr="00E81C53">
        <w:rPr>
          <w:color w:val="000000"/>
        </w:rPr>
        <w:t xml:space="preserve">е более 2-х месяцев </w:t>
      </w:r>
      <w:r w:rsidR="006A017F" w:rsidRPr="00E81C53">
        <w:rPr>
          <w:color w:val="000000"/>
        </w:rPr>
        <w:t xml:space="preserve">с момента </w:t>
      </w:r>
      <w:r w:rsidRPr="00E81C53">
        <w:rPr>
          <w:color w:val="000000"/>
        </w:rPr>
        <w:t>их разработки</w:t>
      </w:r>
      <w:r w:rsidRPr="00E81C53">
        <w:t>.</w:t>
      </w:r>
    </w:p>
    <w:p w:rsidR="004C4ECE" w:rsidRPr="00E81C53" w:rsidRDefault="004C4ECE" w:rsidP="004C4ECE">
      <w:pPr>
        <w:ind w:firstLine="567"/>
        <w:jc w:val="both"/>
      </w:pPr>
    </w:p>
    <w:p w:rsidR="00D871E0" w:rsidRPr="00E81C53" w:rsidRDefault="0062649D">
      <w:r w:rsidRPr="00E81C53">
        <w:drawing>
          <wp:inline distT="0" distB="0" distL="0" distR="0">
            <wp:extent cx="9432956" cy="384048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4992" t="29234" r="18759" b="14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5505" cy="384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ECE" w:rsidRPr="00E81C53" w:rsidRDefault="004C4ECE">
      <w:pPr>
        <w:spacing w:after="200" w:line="276" w:lineRule="auto"/>
      </w:pPr>
      <w:r w:rsidRPr="00E81C53">
        <w:br w:type="page"/>
      </w:r>
    </w:p>
    <w:p w:rsidR="00D871E0" w:rsidRPr="00E81C53" w:rsidRDefault="00D871E0" w:rsidP="00D871E0">
      <w:pPr>
        <w:pStyle w:val="aa"/>
        <w:spacing w:before="0" w:beforeAutospacing="0" w:after="240" w:afterAutospacing="0"/>
        <w:jc w:val="both"/>
        <w:rPr>
          <w:b/>
          <w:bCs/>
          <w:color w:val="000000"/>
        </w:rPr>
      </w:pPr>
      <w:r w:rsidRPr="00E81C53">
        <w:rPr>
          <w:b/>
          <w:bCs/>
          <w:color w:val="000000"/>
        </w:rPr>
        <w:lastRenderedPageBreak/>
        <w:t>Этап D8. Закрытие 8D</w:t>
      </w:r>
    </w:p>
    <w:p w:rsidR="00D871E0" w:rsidRPr="00E81C53" w:rsidRDefault="00D871E0" w:rsidP="004C4ECE">
      <w:pPr>
        <w:ind w:firstLine="567"/>
        <w:jc w:val="both"/>
        <w:rPr>
          <w:highlight w:val="yellow"/>
        </w:rPr>
      </w:pPr>
      <w:r w:rsidRPr="00E81C53">
        <w:t xml:space="preserve">Процесс решения проблемы должен быть оценен на заключительном </w:t>
      </w:r>
      <w:r w:rsidR="00E81C53" w:rsidRPr="00E81C53">
        <w:t xml:space="preserve">совещании. Все </w:t>
      </w:r>
      <w:r w:rsidRPr="00E81C53">
        <w:t>шаги 8D должны быть проанализированы, результаты задокументированы.</w:t>
      </w:r>
      <w:r w:rsidRPr="00E81C53">
        <w:rPr>
          <w:color w:val="000000"/>
        </w:rPr>
        <w:tab/>
        <w:t xml:space="preserve">На основе подготовленной руководителем группы </w:t>
      </w:r>
      <w:r w:rsidRPr="00E81C53">
        <w:t xml:space="preserve">8D </w:t>
      </w:r>
      <w:r w:rsidR="006A017F" w:rsidRPr="00E81C53">
        <w:t xml:space="preserve">информации участники подтверждают результативность внедренных мероприятий. </w:t>
      </w:r>
      <w:r w:rsidRPr="00E81C53">
        <w:t>Необходимым условием закрытия отчета 8D является завершение шагов D</w:t>
      </w:r>
      <w:r w:rsidR="00BE2EAD" w:rsidRPr="00E81C53">
        <w:t>0</w:t>
      </w:r>
      <w:r w:rsidRPr="00E81C53">
        <w:t xml:space="preserve">-D7. </w:t>
      </w:r>
    </w:p>
    <w:p w:rsidR="00B006F1" w:rsidRPr="00E81C53" w:rsidRDefault="00D871E0" w:rsidP="004C4ECE">
      <w:pPr>
        <w:ind w:firstLine="567"/>
        <w:jc w:val="both"/>
      </w:pPr>
      <w:r w:rsidRPr="00E81C53">
        <w:rPr>
          <w:bCs/>
        </w:rPr>
        <w:t>Срок выполнения этапов D6-D8 н</w:t>
      </w:r>
      <w:r w:rsidRPr="00E81C53">
        <w:rPr>
          <w:color w:val="000000"/>
        </w:rPr>
        <w:t>е более 3-х месяцев с</w:t>
      </w:r>
      <w:r w:rsidRPr="00E81C53">
        <w:t xml:space="preserve"> момента </w:t>
      </w:r>
      <w:r w:rsidR="006A017F" w:rsidRPr="00E81C53">
        <w:t>разработки корректирующих действий</w:t>
      </w:r>
      <w:r w:rsidRPr="00E81C53">
        <w:t>.</w:t>
      </w:r>
    </w:p>
    <w:p w:rsidR="004C4ECE" w:rsidRPr="00E81C53" w:rsidRDefault="004C4ECE" w:rsidP="004C4ECE">
      <w:pPr>
        <w:ind w:firstLine="567"/>
        <w:jc w:val="both"/>
      </w:pPr>
    </w:p>
    <w:p w:rsidR="00D871E0" w:rsidRPr="00E81C53" w:rsidRDefault="000174A6">
      <w:r w:rsidRPr="00E81C53">
        <w:drawing>
          <wp:inline distT="0" distB="0" distL="0" distR="0">
            <wp:extent cx="9346329" cy="3984859"/>
            <wp:effectExtent l="19050" t="0" r="7221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5514" t="30481" r="3279" b="12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6331" cy="39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71E0" w:rsidRPr="00E81C53" w:rsidSect="00E81C53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52E" w:rsidRDefault="00B7652E" w:rsidP="00884342">
      <w:r>
        <w:separator/>
      </w:r>
    </w:p>
  </w:endnote>
  <w:endnote w:type="continuationSeparator" w:id="0">
    <w:p w:rsidR="00B7652E" w:rsidRDefault="00B7652E" w:rsidP="0088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52E" w:rsidRDefault="00B7652E" w:rsidP="00884342">
      <w:r>
        <w:separator/>
      </w:r>
    </w:p>
  </w:footnote>
  <w:footnote w:type="continuationSeparator" w:id="0">
    <w:p w:rsidR="00B7652E" w:rsidRDefault="00B7652E" w:rsidP="00884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F04C5"/>
    <w:multiLevelType w:val="hybridMultilevel"/>
    <w:tmpl w:val="55DC387C"/>
    <w:lvl w:ilvl="0" w:tplc="46FA5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342"/>
    <w:rsid w:val="00010A56"/>
    <w:rsid w:val="000174A6"/>
    <w:rsid w:val="00031820"/>
    <w:rsid w:val="0019222E"/>
    <w:rsid w:val="001949D8"/>
    <w:rsid w:val="001D6C1A"/>
    <w:rsid w:val="002612CE"/>
    <w:rsid w:val="002A622B"/>
    <w:rsid w:val="0045083A"/>
    <w:rsid w:val="00474B23"/>
    <w:rsid w:val="00485B48"/>
    <w:rsid w:val="004C4ECE"/>
    <w:rsid w:val="00516527"/>
    <w:rsid w:val="005211E3"/>
    <w:rsid w:val="005B4218"/>
    <w:rsid w:val="005B6F84"/>
    <w:rsid w:val="0062649D"/>
    <w:rsid w:val="00667A9E"/>
    <w:rsid w:val="00677948"/>
    <w:rsid w:val="006A017F"/>
    <w:rsid w:val="006F037F"/>
    <w:rsid w:val="007119C4"/>
    <w:rsid w:val="0075679F"/>
    <w:rsid w:val="0076452A"/>
    <w:rsid w:val="007A0F5C"/>
    <w:rsid w:val="00884342"/>
    <w:rsid w:val="00913E01"/>
    <w:rsid w:val="00A22C68"/>
    <w:rsid w:val="00AA3DE7"/>
    <w:rsid w:val="00AA63BB"/>
    <w:rsid w:val="00AF1C38"/>
    <w:rsid w:val="00B006F1"/>
    <w:rsid w:val="00B72AEC"/>
    <w:rsid w:val="00B7652E"/>
    <w:rsid w:val="00BD2351"/>
    <w:rsid w:val="00BD6437"/>
    <w:rsid w:val="00BE2EAD"/>
    <w:rsid w:val="00D279AB"/>
    <w:rsid w:val="00D30FB6"/>
    <w:rsid w:val="00D86040"/>
    <w:rsid w:val="00D871E0"/>
    <w:rsid w:val="00E32751"/>
    <w:rsid w:val="00E81C53"/>
    <w:rsid w:val="00EB5E5B"/>
    <w:rsid w:val="00ED7A6B"/>
    <w:rsid w:val="00F11432"/>
    <w:rsid w:val="00F23275"/>
    <w:rsid w:val="00F43F20"/>
    <w:rsid w:val="00F65CAE"/>
    <w:rsid w:val="00F81F69"/>
    <w:rsid w:val="00F9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46AF0A-D381-445C-A5B5-24C428B5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3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84342"/>
  </w:style>
  <w:style w:type="paragraph" w:styleId="a5">
    <w:name w:val="footer"/>
    <w:basedOn w:val="a"/>
    <w:link w:val="a6"/>
    <w:uiPriority w:val="99"/>
    <w:unhideWhenUsed/>
    <w:rsid w:val="008843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84342"/>
  </w:style>
  <w:style w:type="paragraph" w:styleId="a7">
    <w:name w:val="List Paragraph"/>
    <w:basedOn w:val="a"/>
    <w:qFormat/>
    <w:rsid w:val="0088434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8434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8434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8843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A3DD6-E6B6-4554-91CD-F5F03409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9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Шабаева Лейсан Амировна</cp:lastModifiedBy>
  <cp:revision>13</cp:revision>
  <cp:lastPrinted>2014-05-21T11:44:00Z</cp:lastPrinted>
  <dcterms:created xsi:type="dcterms:W3CDTF">2014-05-01T09:53:00Z</dcterms:created>
  <dcterms:modified xsi:type="dcterms:W3CDTF">2021-04-21T14:26:00Z</dcterms:modified>
</cp:coreProperties>
</file>